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10BFFCA" wp14:paraId="2C078E63" wp14:textId="6AA72AF4">
      <w:pPr>
        <w:pStyle w:val="Normal"/>
      </w:pPr>
      <w:r w:rsidRPr="610BFFCA" w:rsidR="654C389F">
        <w:rPr>
          <w:rFonts w:ascii="Calibri" w:hAnsi="Calibri" w:eastAsia="Calibri" w:cs="Calibri"/>
          <w:noProof w:val="0"/>
          <w:sz w:val="22"/>
          <w:szCs w:val="22"/>
          <w:lang w:val="en-US"/>
        </w:rPr>
        <w:t>This year my community partner is United Way Southwestern PA! My internship project focuses on a comprehensive review and development of the Community Change Collaboratives—a set of seven distinct programs introduced either last year or this year. The aim is to evaluate the efficacy of these initiatives in addressing the diverse needs of the Southwestern Pennsylvania population, considering the unique challenges and opportunities presented by each program. I am working on developing each program to be at a stage to distribute to organizations and communities.</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The Community Change Collaboratives encompass Digital Inclusion, Guaranteed Basic Income Pilot Program, Emergency Financial Assistance for College Students Project, Community Food Solutions, Greater Pittsburgh Area Coalition on the Intersection of Race, Ethnicity, Disability, and Poverty, Gun Violence Prevention, and Summer Programming: Strengthening Workforce, Quality, and Access for All.</w:t>
      </w:r>
      <w:r>
        <w:br/>
      </w:r>
      <w:r w:rsidRPr="610BFFCA" w:rsidR="654C389F">
        <w:rPr>
          <w:rFonts w:ascii="Calibri" w:hAnsi="Calibri" w:eastAsia="Calibri" w:cs="Calibri"/>
          <w:noProof w:val="0"/>
          <w:sz w:val="22"/>
          <w:szCs w:val="22"/>
          <w:lang w:val="en-US"/>
        </w:rPr>
        <w:t xml:space="preserve"> In addition, here is my blurb about myself and some general information about me:</w:t>
      </w:r>
      <w:r>
        <w:br/>
      </w:r>
      <w:r w:rsidRPr="610BFFCA" w:rsidR="654C389F">
        <w:rPr>
          <w:rFonts w:ascii="Calibri" w:hAnsi="Calibri" w:eastAsia="Calibri" w:cs="Calibri"/>
          <w:noProof w:val="0"/>
          <w:sz w:val="22"/>
          <w:szCs w:val="22"/>
          <w:lang w:val="en-US"/>
        </w:rPr>
        <w:t xml:space="preserve"> Hometown: Scranton, PA</w:t>
      </w:r>
      <w:r>
        <w:br/>
      </w:r>
      <w:r w:rsidRPr="610BFFCA" w:rsidR="654C389F">
        <w:rPr>
          <w:rFonts w:ascii="Calibri" w:hAnsi="Calibri" w:eastAsia="Calibri" w:cs="Calibri"/>
          <w:noProof w:val="0"/>
          <w:sz w:val="22"/>
          <w:szCs w:val="22"/>
          <w:lang w:val="en-US"/>
        </w:rPr>
        <w:t xml:space="preserve"> Community Partner: United Way</w:t>
      </w:r>
      <w:r>
        <w:br/>
      </w:r>
      <w:r w:rsidRPr="610BFFCA" w:rsidR="654C389F">
        <w:rPr>
          <w:rFonts w:ascii="Calibri" w:hAnsi="Calibri" w:eastAsia="Calibri" w:cs="Calibri"/>
          <w:noProof w:val="0"/>
          <w:sz w:val="22"/>
          <w:szCs w:val="22"/>
          <w:lang w:val="en-US"/>
        </w:rPr>
        <w:t xml:space="preserve"> Civic Engagement Passion: Healthcare equity and women's health</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Major: Political Science and Economics</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Minor: Chinese</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Certificate: Asian Studies and Sustainability</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School: Dietrich School of Arts and Science</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Isabel Lam (she/her) is a passionate advocate for public policy and social justice,</w:t>
      </w:r>
      <w:r>
        <w:br/>
      </w:r>
      <w:r w:rsidRPr="610BFFCA" w:rsidR="654C389F">
        <w:rPr>
          <w:rFonts w:ascii="Calibri" w:hAnsi="Calibri" w:eastAsia="Calibri" w:cs="Calibri"/>
          <w:noProof w:val="0"/>
          <w:sz w:val="22"/>
          <w:szCs w:val="22"/>
          <w:lang w:val="en-US"/>
        </w:rPr>
        <w:t xml:space="preserve"> focusing on healthcare equity and women's health. She currently studies Political Science and Economics, with a minor in Chinese and certificates in Asian Studies and Sustainability. As a first-generation Chinese-Vietnamese American, she values representation and inclusivity.</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Isabel's interest in health policy stems from her interests and experience with menstrual equity within her community. In high school, she founded a local chapter of PERIOD. The Menstrual Movement, addressing period poverty. Within a short period, she secured free menstrual products in all girls' bathrooms district-wide, a story that is also shown via her Disney+ Docuseries, “Growing Up”.</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As Vice President of Operations for Pitt's Student Government Board, Isabel gained expertise in campus policy-making. Now, she aims to provide free menstrual products campus-wide, promoting inclusivity for all menstruators.</w:t>
      </w:r>
      <w:r>
        <w:br/>
      </w:r>
      <w:r w:rsidRPr="610BFFCA" w:rsidR="654C389F">
        <w:rPr>
          <w:rFonts w:ascii="Calibri" w:hAnsi="Calibri" w:eastAsia="Calibri" w:cs="Calibri"/>
          <w:noProof w:val="0"/>
          <w:sz w:val="22"/>
          <w:szCs w:val="22"/>
          <w:lang w:val="en-US"/>
        </w:rPr>
        <w:t xml:space="preserve"> </w:t>
      </w:r>
      <w:r>
        <w:br/>
      </w:r>
      <w:r w:rsidRPr="610BFFCA" w:rsidR="654C389F">
        <w:rPr>
          <w:rFonts w:ascii="Calibri" w:hAnsi="Calibri" w:eastAsia="Calibri" w:cs="Calibri"/>
          <w:noProof w:val="0"/>
          <w:sz w:val="22"/>
          <w:szCs w:val="22"/>
          <w:lang w:val="en-US"/>
        </w:rPr>
        <w:t>Isabel's commitment to public service extends beyond menstrual equity. From interning on Capitol Hill with Congressman Matt Cartwright (PA-08), Denny Civic Solutions, and now United Way, she recognizes the importance of community action and grassroots efforts to address the unique needs and fostering the well-being of the region's diverse population. Isabel believes in the power of small actions to bring about change and continues to work towards a more equitable society.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2A23A"/>
    <w:rsid w:val="14D2A23A"/>
    <w:rsid w:val="610BFFCA"/>
    <w:rsid w:val="654C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1FC6"/>
  <w15:chartTrackingRefBased/>
  <w15:docId w15:val="{127F0269-4AB6-4199-9429-98B8927D81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2023-12-08T20:08:13.5117132Z</dcterms:created>
  <dcterms:modified xsi:type="dcterms:W3CDTF">2023-12-08T20:08:37.8525774Z</dcterms:modified>
  <dc:creator>Kay Schachner</dc:creator>
  <lastModifiedBy>Kay Schachner</lastModifiedBy>
</coreProperties>
</file>